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48" w:rsidRPr="003554A8" w:rsidRDefault="00F65F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Advanced Argument</w:t>
      </w:r>
      <w:bookmarkStart w:id="0" w:name="_GoBack"/>
      <w:bookmarkEnd w:id="0"/>
      <w:r w:rsidR="006A5048" w:rsidRPr="003554A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ctivity 1:  Developing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reasoning, </w:t>
      </w:r>
      <w:r w:rsidR="006F24C5">
        <w:rPr>
          <w:rFonts w:ascii="Times New Roman" w:hAnsi="Times New Roman" w:cs="Times New Roman"/>
          <w:b/>
          <w:sz w:val="24"/>
          <w:szCs w:val="24"/>
        </w:rPr>
        <w:t>concr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ete details, </w:t>
      </w:r>
      <w:r w:rsidR="006F24C5">
        <w:rPr>
          <w:rFonts w:ascii="Times New Roman" w:hAnsi="Times New Roman" w:cs="Times New Roman"/>
          <w:b/>
          <w:sz w:val="24"/>
          <w:szCs w:val="24"/>
        </w:rPr>
        <w:t>paragraph structure</w:t>
      </w:r>
      <w:r w:rsidR="00770D19">
        <w:rPr>
          <w:rFonts w:ascii="Times New Roman" w:hAnsi="Times New Roman" w:cs="Times New Roman"/>
          <w:b/>
          <w:sz w:val="24"/>
          <w:szCs w:val="24"/>
        </w:rPr>
        <w:t>,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C5">
        <w:rPr>
          <w:rFonts w:ascii="Times New Roman" w:hAnsi="Times New Roman" w:cs="Times New Roman"/>
          <w:b/>
          <w:sz w:val="24"/>
          <w:szCs w:val="24"/>
        </w:rPr>
        <w:t>stylistic elements (rhetorical strategies)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344AC5">
        <w:rPr>
          <w:rFonts w:ascii="Times New Roman" w:hAnsi="Times New Roman" w:cs="Times New Roman"/>
          <w:b/>
          <w:sz w:val="24"/>
          <w:szCs w:val="24"/>
        </w:rPr>
        <w:t xml:space="preserve">Charts:  </w:t>
      </w:r>
      <w:r>
        <w:rPr>
          <w:rFonts w:ascii="Times New Roman" w:hAnsi="Times New Roman" w:cs="Times New Roman"/>
          <w:b/>
          <w:sz w:val="24"/>
          <w:szCs w:val="24"/>
        </w:rPr>
        <w:t xml:space="preserve">Choose 1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of the 3 </w:t>
      </w:r>
      <w:r w:rsidR="006F24C5">
        <w:rPr>
          <w:rFonts w:ascii="Times New Roman" w:hAnsi="Times New Roman" w:cs="Times New Roman"/>
          <w:b/>
          <w:sz w:val="24"/>
          <w:szCs w:val="24"/>
        </w:rPr>
        <w:t>given argument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="006F24C5">
        <w:rPr>
          <w:rFonts w:ascii="Times New Roman" w:hAnsi="Times New Roman" w:cs="Times New Roman"/>
          <w:b/>
          <w:sz w:val="24"/>
          <w:szCs w:val="24"/>
        </w:rPr>
        <w:t>Complete the planning chart and then write out the two warrants as a draft.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6F2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</w:tblGrid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1</w:t>
            </w:r>
          </w:p>
        </w:tc>
        <w:tc>
          <w:tcPr>
            <w:tcW w:w="243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2</w:t>
            </w:r>
          </w:p>
        </w:tc>
      </w:tr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19" w:rsidRPr="006A5048" w:rsidTr="006F24C5">
        <w:tc>
          <w:tcPr>
            <w:tcW w:w="1998" w:type="dxa"/>
          </w:tcPr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Reasoning Strategies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per warrant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6F24C5">
        <w:tc>
          <w:tcPr>
            <w:tcW w:w="1998" w:type="dxa"/>
          </w:tcPr>
          <w:p w:rsidR="0052483C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Concrete Detail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4C5" w:rsidRPr="006A5048" w:rsidTr="006F24C5">
        <w:tc>
          <w:tcPr>
            <w:tcW w:w="1998" w:type="dxa"/>
          </w:tcPr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6F24C5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 II:  Complete the above chart over the same 2 warrants that you wrote for Chart I.  Develop NEW structures, concrete details, and stylistic elements.  Use at least 2 of your concrete details in a figurative way.</w:t>
      </w:r>
    </w:p>
    <w:p w:rsidR="00344AC5" w:rsidRDefault="006F24C5" w:rsidP="00F65F3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2 of the best versions of your drafting to write 2 warrant paragraphs</w:t>
      </w:r>
    </w:p>
    <w:p w:rsidR="00344AC5" w:rsidRDefault="00F65F36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II</w:t>
      </w:r>
      <w:r w:rsidR="00344AC5">
        <w:rPr>
          <w:rFonts w:ascii="Times New Roman" w:hAnsi="Times New Roman" w:cs="Times New Roman"/>
          <w:b/>
          <w:sz w:val="24"/>
          <w:szCs w:val="24"/>
        </w:rPr>
        <w:t>:  Adding style and structure.  Choose the last prompt and write a claim and 2 warrant paragraphs that use structure and rhetorical elements.</w:t>
      </w:r>
    </w:p>
    <w:p w:rsidR="00344AC5" w:rsidRDefault="00344AC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P:  Process Analysis</w:t>
      </w:r>
    </w:p>
    <w:p w:rsidR="00344AC5" w:rsidRDefault="00344AC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C:  Cause and Effect; Compare Contrast, Classification/Division, Qualification</w:t>
      </w:r>
    </w:p>
    <w:p w:rsidR="00344AC5" w:rsidRDefault="00344AC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R:  Refutation</w:t>
      </w:r>
    </w:p>
    <w:p w:rsidR="00344AC5" w:rsidRDefault="00344AC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E:  Exemplification</w:t>
      </w:r>
    </w:p>
    <w:p w:rsidR="00344AC5" w:rsidRPr="00770D19" w:rsidRDefault="00344AC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D:  Definition (Extended)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A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F65F36" w:rsidRDefault="00F65F36">
      <w:pPr>
        <w:rPr>
          <w:rFonts w:ascii="Times New Roman" w:hAnsi="Times New Roman" w:cs="Times New Roman"/>
          <w:b/>
          <w:sz w:val="24"/>
          <w:szCs w:val="24"/>
        </w:rPr>
      </w:pPr>
    </w:p>
    <w:sectPr w:rsidR="00F65F36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094595"/>
    <w:rsid w:val="001B6713"/>
    <w:rsid w:val="001C32D7"/>
    <w:rsid w:val="002E126A"/>
    <w:rsid w:val="00344AC5"/>
    <w:rsid w:val="003554A8"/>
    <w:rsid w:val="004D5858"/>
    <w:rsid w:val="0052483C"/>
    <w:rsid w:val="0052509B"/>
    <w:rsid w:val="00672558"/>
    <w:rsid w:val="006A5048"/>
    <w:rsid w:val="006F24C5"/>
    <w:rsid w:val="00770D19"/>
    <w:rsid w:val="00BF11BF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4996"/>
  <w15:docId w15:val="{77580C88-F264-431D-A2C5-3A98FDA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dcterms:created xsi:type="dcterms:W3CDTF">2016-03-28T16:05:00Z</dcterms:created>
  <dcterms:modified xsi:type="dcterms:W3CDTF">2017-04-07T14:52:00Z</dcterms:modified>
</cp:coreProperties>
</file>