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B" w:rsidRPr="00782B8B" w:rsidRDefault="00782B8B">
      <w:pPr>
        <w:rPr>
          <w:rFonts w:ascii="Times New Roman" w:hAnsi="Times New Roman" w:cs="Times New Roman"/>
          <w:b/>
        </w:rPr>
      </w:pPr>
      <w:r w:rsidRPr="00782B8B">
        <w:rPr>
          <w:rFonts w:ascii="Times New Roman" w:hAnsi="Times New Roman" w:cs="Times New Roman"/>
          <w:b/>
        </w:rPr>
        <w:t>AP English Literature and Composition: Short Story Analysis Activities</w:t>
      </w:r>
    </w:p>
    <w:p w:rsidR="00782B8B" w:rsidRDefault="00782B8B">
      <w:pPr>
        <w:rPr>
          <w:rFonts w:ascii="Times New Roman" w:hAnsi="Times New Roman" w:cs="Times New Roman"/>
        </w:rPr>
      </w:pPr>
      <w:r w:rsidRPr="00782B8B">
        <w:rPr>
          <w:rFonts w:ascii="Times New Roman" w:hAnsi="Times New Roman" w:cs="Times New Roman"/>
          <w:b/>
        </w:rPr>
        <w:t>Objective</w:t>
      </w:r>
      <w:r w:rsidRPr="00782B8B">
        <w:rPr>
          <w:rFonts w:ascii="Times New Roman" w:hAnsi="Times New Roman" w:cs="Times New Roman"/>
        </w:rPr>
        <w:t>:  Students will analyze how a writer uses literary devices to develop character and character relationships. (Prose Analysis)</w:t>
      </w:r>
    </w:p>
    <w:p w:rsidR="00782B8B" w:rsidRPr="00782B8B" w:rsidRDefault="00782B8B">
      <w:pPr>
        <w:pBdr>
          <w:bottom w:val="doub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Assignments</w:t>
      </w:r>
      <w:r w:rsidRPr="00782B8B">
        <w:rPr>
          <w:rFonts w:ascii="Times New Roman" w:hAnsi="Times New Roman" w:cs="Times New Roman"/>
        </w:rPr>
        <w:t xml:space="preserve">: </w:t>
      </w:r>
      <w:r w:rsidRPr="00782B8B">
        <w:rPr>
          <w:rFonts w:ascii="Times New Roman" w:hAnsi="Times New Roman" w:cs="Times New Roman"/>
          <w:b/>
        </w:rPr>
        <w:t xml:space="preserve">Assignment: </w:t>
      </w:r>
      <w:r w:rsidRPr="0078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B8B">
        <w:rPr>
          <w:rFonts w:ascii="Times New Roman" w:hAnsi="Times New Roman" w:cs="Times New Roman"/>
          <w:b/>
        </w:rPr>
        <w:t>You will analyze/pre-write for the following topics in groups, and then complete individual original written analysis for each activity over the next 3 days in class.</w:t>
      </w:r>
      <w:r>
        <w:rPr>
          <w:rFonts w:ascii="Times New Roman" w:hAnsi="Times New Roman" w:cs="Times New Roman"/>
        </w:rPr>
        <w:t xml:space="preserve">  </w:t>
      </w:r>
      <w:r w:rsidRPr="00782B8B">
        <w:rPr>
          <w:rFonts w:ascii="Times New Roman" w:hAnsi="Times New Roman" w:cs="Times New Roman"/>
        </w:rPr>
        <w:t xml:space="preserve"> You may type your written analysis on your electronic device in class.  </w:t>
      </w:r>
      <w:r w:rsidRPr="00782B8B">
        <w:rPr>
          <w:rFonts w:ascii="Times New Roman" w:hAnsi="Times New Roman" w:cs="Times New Roman"/>
          <w:b/>
        </w:rPr>
        <w:t>All activities are d</w:t>
      </w:r>
      <w:r>
        <w:rPr>
          <w:rFonts w:ascii="Times New Roman" w:hAnsi="Times New Roman" w:cs="Times New Roman"/>
          <w:b/>
        </w:rPr>
        <w:t xml:space="preserve">ue Tuesday, September 30 </w:t>
      </w:r>
      <w:r w:rsidRPr="00782B8B">
        <w:rPr>
          <w:rFonts w:ascii="Times New Roman" w:hAnsi="Times New Roman" w:cs="Times New Roman"/>
          <w:b/>
        </w:rPr>
        <w:t>at 11:59 to turnitin.com.  These activities will count as 2 daily grades.</w:t>
      </w:r>
    </w:p>
    <w:p w:rsidR="00782B8B" w:rsidRPr="00782B8B" w:rsidRDefault="00782B8B">
      <w:pPr>
        <w:rPr>
          <w:rFonts w:ascii="Times New Roman" w:hAnsi="Times New Roman" w:cs="Times New Roman"/>
        </w:rPr>
      </w:pPr>
      <w:r w:rsidRPr="00782B8B">
        <w:rPr>
          <w:rFonts w:ascii="Times New Roman" w:hAnsi="Times New Roman" w:cs="Times New Roman"/>
          <w:b/>
        </w:rPr>
        <w:t>Activity #1</w:t>
      </w:r>
      <w:r w:rsidR="006F2860">
        <w:rPr>
          <w:rFonts w:ascii="Times New Roman" w:hAnsi="Times New Roman" w:cs="Times New Roman"/>
          <w:b/>
        </w:rPr>
        <w:t xml:space="preserve"> (day 1)</w:t>
      </w:r>
      <w:r w:rsidRPr="00782B8B">
        <w:rPr>
          <w:rFonts w:ascii="Times New Roman" w:hAnsi="Times New Roman" w:cs="Times New Roman"/>
          <w:b/>
        </w:rPr>
        <w:t xml:space="preserve">:  </w:t>
      </w:r>
      <w:r w:rsidRPr="00782B8B">
        <w:rPr>
          <w:rFonts w:ascii="Times New Roman" w:hAnsi="Times New Roman" w:cs="Times New Roman"/>
          <w:b/>
          <w:i/>
        </w:rPr>
        <w:t>The Story of an Hour</w:t>
      </w:r>
      <w:r w:rsidRPr="00782B8B">
        <w:rPr>
          <w:rFonts w:ascii="Times New Roman" w:hAnsi="Times New Roman" w:cs="Times New Roman"/>
          <w:b/>
        </w:rPr>
        <w:t>, Kate Chopin</w:t>
      </w:r>
      <w:r w:rsidR="006F2860">
        <w:rPr>
          <w:rFonts w:ascii="Times New Roman" w:hAnsi="Times New Roman" w:cs="Times New Roman"/>
          <w:b/>
        </w:rPr>
        <w:t xml:space="preserve"> p. 524 in Perrine’s</w:t>
      </w:r>
      <w:r w:rsidR="00B8041B">
        <w:rPr>
          <w:rFonts w:ascii="Times New Roman" w:hAnsi="Times New Roman" w:cs="Times New Roman"/>
          <w:b/>
        </w:rPr>
        <w:t>.  This story can be found as an e-text online. (The Perrine’s books cannot go home)  (50% daily grade 1)</w:t>
      </w:r>
    </w:p>
    <w:p w:rsidR="00782B8B" w:rsidRPr="00782B8B" w:rsidRDefault="00782B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 Prompt:  How does Chopin use literary devices to develop the character of Mrs. Mallard in this </w:t>
      </w:r>
      <w:proofErr w:type="gramStart"/>
      <w:r>
        <w:rPr>
          <w:rFonts w:ascii="Times New Roman" w:hAnsi="Times New Roman" w:cs="Times New Roman"/>
          <w:b/>
        </w:rPr>
        <w:t>selection.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82B8B" w:rsidRDefault="00782B8B">
      <w:pPr>
        <w:rPr>
          <w:rFonts w:ascii="Times New Roman" w:hAnsi="Times New Roman" w:cs="Times New Roman"/>
        </w:rPr>
      </w:pPr>
      <w:r w:rsidRPr="00782B8B">
        <w:rPr>
          <w:rFonts w:ascii="Times New Roman" w:hAnsi="Times New Roman" w:cs="Times New Roman"/>
          <w:b/>
        </w:rPr>
        <w:t>Group</w:t>
      </w:r>
      <w:r>
        <w:rPr>
          <w:rFonts w:ascii="Times New Roman" w:hAnsi="Times New Roman" w:cs="Times New Roman"/>
        </w:rPr>
        <w:t>:  After reading and annotating the selection for the above prompt during “warm-up” time, the class will have an information scramble to get ideas from other members of class.</w:t>
      </w:r>
    </w:p>
    <w:p w:rsidR="00782B8B" w:rsidRDefault="00782B8B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782B8B">
        <w:rPr>
          <w:rFonts w:ascii="Times New Roman" w:hAnsi="Times New Roman" w:cs="Times New Roman"/>
          <w:b/>
        </w:rPr>
        <w:t>Student written response</w:t>
      </w:r>
      <w:r>
        <w:rPr>
          <w:rFonts w:ascii="Times New Roman" w:hAnsi="Times New Roman" w:cs="Times New Roman"/>
        </w:rPr>
        <w:t>:  Write a prose analysis essay addressing the above prompt.  You must have a minimum of 2 body paragraphs with 2-3 text quotes per paragraph.  You must have at least 3 paragraphs to get an upper level paper response.</w:t>
      </w:r>
    </w:p>
    <w:p w:rsidR="00782B8B" w:rsidRPr="00B8041B" w:rsidRDefault="006F2860">
      <w:pPr>
        <w:rPr>
          <w:rFonts w:ascii="Times New Roman" w:hAnsi="Times New Roman" w:cs="Times New Roman"/>
        </w:rPr>
      </w:pPr>
      <w:r w:rsidRPr="006F2860">
        <w:rPr>
          <w:rFonts w:ascii="Times New Roman" w:hAnsi="Times New Roman" w:cs="Times New Roman"/>
          <w:b/>
        </w:rPr>
        <w:t>Activity #2</w:t>
      </w:r>
      <w:r>
        <w:rPr>
          <w:rFonts w:ascii="Times New Roman" w:hAnsi="Times New Roman" w:cs="Times New Roman"/>
          <w:b/>
        </w:rPr>
        <w:t xml:space="preserve"> (day 2)</w:t>
      </w:r>
      <w:r w:rsidRPr="006F2860">
        <w:rPr>
          <w:rFonts w:ascii="Times New Roman" w:hAnsi="Times New Roman" w:cs="Times New Roman"/>
          <w:b/>
        </w:rPr>
        <w:t xml:space="preserve">:  </w:t>
      </w:r>
      <w:r w:rsidRPr="006F2860">
        <w:rPr>
          <w:rFonts w:ascii="Times New Roman" w:hAnsi="Times New Roman" w:cs="Times New Roman"/>
          <w:b/>
          <w:i/>
        </w:rPr>
        <w:t xml:space="preserve">Hills </w:t>
      </w:r>
      <w:proofErr w:type="gramStart"/>
      <w:r w:rsidRPr="006F2860">
        <w:rPr>
          <w:rFonts w:ascii="Times New Roman" w:hAnsi="Times New Roman" w:cs="Times New Roman"/>
          <w:b/>
          <w:i/>
        </w:rPr>
        <w:t>Like</w:t>
      </w:r>
      <w:proofErr w:type="gramEnd"/>
      <w:r w:rsidRPr="006F2860">
        <w:rPr>
          <w:rFonts w:ascii="Times New Roman" w:hAnsi="Times New Roman" w:cs="Times New Roman"/>
          <w:b/>
          <w:i/>
        </w:rPr>
        <w:t xml:space="preserve"> White Elephants</w:t>
      </w:r>
      <w:r w:rsidRPr="006F2860">
        <w:rPr>
          <w:rFonts w:ascii="Times New Roman" w:hAnsi="Times New Roman" w:cs="Times New Roman"/>
          <w:b/>
        </w:rPr>
        <w:t>, Ernest Hemingway p. 278 in Perrine’s</w:t>
      </w:r>
      <w:r w:rsidR="00B8041B">
        <w:rPr>
          <w:rFonts w:ascii="Times New Roman" w:hAnsi="Times New Roman" w:cs="Times New Roman"/>
          <w:b/>
        </w:rPr>
        <w:t xml:space="preserve">. </w:t>
      </w:r>
      <w:r w:rsidR="00B8041B" w:rsidRPr="00B8041B">
        <w:rPr>
          <w:rFonts w:ascii="Times New Roman" w:hAnsi="Times New Roman" w:cs="Times New Roman"/>
          <w:b/>
        </w:rPr>
        <w:t xml:space="preserve"> </w:t>
      </w:r>
      <w:r w:rsidR="00B8041B">
        <w:rPr>
          <w:rFonts w:ascii="Times New Roman" w:hAnsi="Times New Roman" w:cs="Times New Roman"/>
          <w:b/>
        </w:rPr>
        <w:t>This story c</w:t>
      </w:r>
      <w:r w:rsidR="00B8041B">
        <w:rPr>
          <w:rFonts w:ascii="Times New Roman" w:hAnsi="Times New Roman" w:cs="Times New Roman"/>
          <w:b/>
        </w:rPr>
        <w:t>an be found as an e-text online (the Perrine’s books cannot go home) (50% daily grade #1)</w:t>
      </w:r>
    </w:p>
    <w:p w:rsidR="006F2860" w:rsidRDefault="006F2860">
      <w:pPr>
        <w:rPr>
          <w:rFonts w:ascii="Times New Roman" w:hAnsi="Times New Roman" w:cs="Times New Roman"/>
          <w:b/>
        </w:rPr>
      </w:pPr>
      <w:r w:rsidRPr="006F2860">
        <w:rPr>
          <w:rFonts w:ascii="Times New Roman" w:hAnsi="Times New Roman" w:cs="Times New Roman"/>
          <w:b/>
        </w:rPr>
        <w:t xml:space="preserve">AP Prompt:  How does Hemingway use literary devices to develop the complex character relationship of </w:t>
      </w:r>
      <w:r>
        <w:rPr>
          <w:rFonts w:ascii="Times New Roman" w:hAnsi="Times New Roman" w:cs="Times New Roman"/>
          <w:b/>
        </w:rPr>
        <w:t>“</w:t>
      </w:r>
      <w:r w:rsidRPr="006F2860">
        <w:rPr>
          <w:rFonts w:ascii="Times New Roman" w:hAnsi="Times New Roman" w:cs="Times New Roman"/>
          <w:b/>
        </w:rPr>
        <w:t>the man” and “the girl”</w:t>
      </w:r>
      <w:proofErr w:type="gramStart"/>
      <w:r w:rsidRPr="006F2860">
        <w:rPr>
          <w:rFonts w:ascii="Times New Roman" w:hAnsi="Times New Roman" w:cs="Times New Roman"/>
          <w:b/>
        </w:rPr>
        <w:t>.</w:t>
      </w:r>
      <w:proofErr w:type="gramEnd"/>
    </w:p>
    <w:p w:rsidR="006F2860" w:rsidRDefault="006F2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Group:  After reading and annotating the selection for the above prompt during “warm-up” time, the class will have a whole group discussion on the meaning of the work as a whole.</w:t>
      </w:r>
    </w:p>
    <w:p w:rsidR="006F2860" w:rsidRDefault="006F2860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Student written response:  </w:t>
      </w:r>
      <w:r>
        <w:rPr>
          <w:rFonts w:ascii="Times New Roman" w:hAnsi="Times New Roman" w:cs="Times New Roman"/>
        </w:rPr>
        <w:t>Write a prose analysis essay addressing the above prompt.  You must have a minimum of 2 body paragraphs with 2-3 text quotes per paragraph.  You must have at least 3 paragraphs to get an upper level paper response.</w:t>
      </w:r>
    </w:p>
    <w:p w:rsidR="006F2860" w:rsidRPr="00B8041B" w:rsidRDefault="006F2860" w:rsidP="00B804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B8041B">
        <w:rPr>
          <w:rFonts w:ascii="Times New Roman" w:hAnsi="Times New Roman" w:cs="Times New Roman"/>
          <w:b/>
        </w:rPr>
        <w:t>Activity #3 (day 3</w:t>
      </w:r>
      <w:r w:rsidR="00B8041B">
        <w:rPr>
          <w:rFonts w:ascii="Times New Roman" w:hAnsi="Times New Roman" w:cs="Times New Roman"/>
          <w:b/>
        </w:rPr>
        <w:t>-5</w:t>
      </w:r>
      <w:r w:rsidRPr="00B8041B">
        <w:rPr>
          <w:rFonts w:ascii="Times New Roman" w:hAnsi="Times New Roman" w:cs="Times New Roman"/>
          <w:b/>
        </w:rPr>
        <w:t>):</w:t>
      </w:r>
      <w:r w:rsidRPr="00B8041B">
        <w:rPr>
          <w:rFonts w:ascii="Times New Roman" w:hAnsi="Times New Roman" w:cs="Times New Roman"/>
        </w:rPr>
        <w:t xml:space="preserve"> </w:t>
      </w:r>
      <w:r w:rsidRPr="00B8041B">
        <w:rPr>
          <w:rFonts w:ascii="Times New Roman" w:hAnsi="Times New Roman" w:cs="Times New Roman"/>
          <w:b/>
        </w:rPr>
        <w:t>Micro Stories</w:t>
      </w:r>
      <w:r w:rsidRPr="00B8041B">
        <w:rPr>
          <w:rFonts w:ascii="Times New Roman" w:hAnsi="Times New Roman" w:cs="Times New Roman"/>
        </w:rPr>
        <w:t xml:space="preserve">:  </w:t>
      </w:r>
      <w:r w:rsidRPr="00B8041B">
        <w:rPr>
          <w:rFonts w:ascii="Times New Roman" w:hAnsi="Times New Roman" w:cs="Times New Roman"/>
          <w:i/>
        </w:rPr>
        <w:t>The Birthday Party</w:t>
      </w:r>
      <w:r w:rsidR="009D1886" w:rsidRPr="00B8041B">
        <w:rPr>
          <w:rFonts w:ascii="Times New Roman" w:hAnsi="Times New Roman" w:cs="Times New Roman"/>
        </w:rPr>
        <w:t>, Katherine Brush</w:t>
      </w:r>
      <w:r w:rsidRPr="00B8041B">
        <w:rPr>
          <w:rFonts w:ascii="Times New Roman" w:hAnsi="Times New Roman" w:cs="Times New Roman"/>
        </w:rPr>
        <w:t xml:space="preserve">,  </w:t>
      </w:r>
      <w:r w:rsidRPr="00B8041B">
        <w:rPr>
          <w:rFonts w:ascii="Times New Roman" w:hAnsi="Times New Roman" w:cs="Times New Roman"/>
          <w:i/>
        </w:rPr>
        <w:t>55 miles to the Gas Pump</w:t>
      </w:r>
      <w:r w:rsidRPr="00B8041B">
        <w:rPr>
          <w:rFonts w:ascii="Times New Roman" w:hAnsi="Times New Roman" w:cs="Times New Roman"/>
        </w:rPr>
        <w:t xml:space="preserve">, Annie </w:t>
      </w:r>
      <w:proofErr w:type="spellStart"/>
      <w:r w:rsidRPr="00B8041B">
        <w:rPr>
          <w:rFonts w:ascii="Times New Roman" w:hAnsi="Times New Roman" w:cs="Times New Roman"/>
        </w:rPr>
        <w:t>Proulx</w:t>
      </w:r>
      <w:proofErr w:type="spellEnd"/>
      <w:r w:rsidRPr="00B8041B">
        <w:rPr>
          <w:rFonts w:ascii="Times New Roman" w:hAnsi="Times New Roman" w:cs="Times New Roman"/>
        </w:rPr>
        <w:t xml:space="preserve">, </w:t>
      </w:r>
      <w:r w:rsidRPr="00B8041B">
        <w:rPr>
          <w:rFonts w:ascii="Times New Roman" w:hAnsi="Times New Roman" w:cs="Times New Roman"/>
          <w:i/>
        </w:rPr>
        <w:t>The Hand</w:t>
      </w:r>
      <w:r w:rsidRPr="00B8041B">
        <w:rPr>
          <w:rFonts w:ascii="Times New Roman" w:hAnsi="Times New Roman" w:cs="Times New Roman"/>
        </w:rPr>
        <w:t xml:space="preserve">, </w:t>
      </w:r>
      <w:proofErr w:type="spellStart"/>
      <w:r w:rsidR="009D1886" w:rsidRPr="00B8041B">
        <w:rPr>
          <w:rFonts w:ascii="Times New Roman" w:hAnsi="Times New Roman" w:cs="Times New Roman"/>
        </w:rPr>
        <w:t>Sidonie</w:t>
      </w:r>
      <w:proofErr w:type="spellEnd"/>
      <w:r w:rsidR="009D1886" w:rsidRPr="00B8041B">
        <w:rPr>
          <w:rFonts w:ascii="Times New Roman" w:hAnsi="Times New Roman" w:cs="Times New Roman"/>
        </w:rPr>
        <w:t>-Gabrielle Collette</w:t>
      </w:r>
      <w:r w:rsidR="009D1886" w:rsidRPr="00B8041B">
        <w:rPr>
          <w:rFonts w:ascii="Times New Roman" w:hAnsi="Times New Roman" w:cs="Times New Roman"/>
          <w:i/>
        </w:rPr>
        <w:t xml:space="preserve">, </w:t>
      </w:r>
      <w:r w:rsidRPr="00B8041B">
        <w:rPr>
          <w:rFonts w:ascii="Times New Roman" w:hAnsi="Times New Roman" w:cs="Times New Roman"/>
        </w:rPr>
        <w:t xml:space="preserve"> </w:t>
      </w:r>
      <w:r w:rsidR="009D1886" w:rsidRPr="00B8041B">
        <w:rPr>
          <w:rFonts w:ascii="Times New Roman" w:hAnsi="Times New Roman" w:cs="Times New Roman"/>
          <w:i/>
        </w:rPr>
        <w:t>Momma and H</w:t>
      </w:r>
      <w:r w:rsidRPr="00B8041B">
        <w:rPr>
          <w:rFonts w:ascii="Times New Roman" w:hAnsi="Times New Roman" w:cs="Times New Roman"/>
          <w:i/>
        </w:rPr>
        <w:t>er Bank Account</w:t>
      </w:r>
      <w:r w:rsidR="009D1886" w:rsidRPr="00B8041B">
        <w:rPr>
          <w:rFonts w:ascii="Times New Roman" w:hAnsi="Times New Roman" w:cs="Times New Roman"/>
          <w:i/>
        </w:rPr>
        <w:t xml:space="preserve">, </w:t>
      </w:r>
      <w:r w:rsidR="00BC07C8" w:rsidRPr="00B8041B">
        <w:rPr>
          <w:rFonts w:ascii="Times New Roman" w:hAnsi="Times New Roman" w:cs="Times New Roman"/>
        </w:rPr>
        <w:t>Kathryn</w:t>
      </w:r>
      <w:r w:rsidR="009D1886" w:rsidRPr="00B8041B">
        <w:rPr>
          <w:rFonts w:ascii="Times New Roman" w:hAnsi="Times New Roman" w:cs="Times New Roman"/>
        </w:rPr>
        <w:t xml:space="preserve"> Forbes</w:t>
      </w:r>
      <w:r w:rsidR="00B8041B" w:rsidRPr="00B8041B">
        <w:rPr>
          <w:rFonts w:ascii="Times New Roman" w:hAnsi="Times New Roman" w:cs="Times New Roman"/>
        </w:rPr>
        <w:t>,</w:t>
      </w:r>
      <w:r w:rsidR="00B8041B" w:rsidRPr="00B804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8041B" w:rsidRPr="00B8041B">
        <w:rPr>
          <w:rFonts w:ascii="Times New Roman" w:eastAsia="Times New Roman" w:hAnsi="Times New Roman" w:cs="Times New Roman"/>
          <w:bCs/>
          <w:i/>
          <w:color w:val="000000"/>
        </w:rPr>
        <w:t>The School</w:t>
      </w:r>
      <w:r w:rsidR="00B8041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B8041B" w:rsidRPr="00B8041B">
        <w:rPr>
          <w:rFonts w:ascii="Times New Roman" w:eastAsia="Times New Roman" w:hAnsi="Times New Roman" w:cs="Times New Roman"/>
          <w:bCs/>
          <w:color w:val="000000"/>
        </w:rPr>
        <w:t xml:space="preserve">  Donald Barthelme</w:t>
      </w:r>
      <w:r w:rsidR="00B8041B">
        <w:rPr>
          <w:rFonts w:ascii="Times New Roman" w:eastAsia="Times New Roman" w:hAnsi="Times New Roman" w:cs="Times New Roman"/>
          <w:bCs/>
          <w:color w:val="000000"/>
        </w:rPr>
        <w:t>,</w:t>
      </w:r>
      <w:r w:rsidR="00B8041B" w:rsidRPr="00B804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8041B">
        <w:rPr>
          <w:rFonts w:ascii="Times New Roman" w:eastAsia="Times New Roman" w:hAnsi="Times New Roman" w:cs="Times New Roman"/>
          <w:i/>
          <w:iCs/>
          <w:color w:val="000000"/>
        </w:rPr>
        <w:t xml:space="preserve">Everything Is Green, </w:t>
      </w:r>
      <w:r w:rsidR="00B8041B" w:rsidRPr="00B8041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8041B" w:rsidRPr="00B8041B">
        <w:rPr>
          <w:rFonts w:ascii="Times New Roman" w:eastAsia="Times New Roman" w:hAnsi="Times New Roman" w:cs="Times New Roman"/>
          <w:iCs/>
          <w:color w:val="000000"/>
        </w:rPr>
        <w:t>David Foster Wallace</w:t>
      </w:r>
      <w:r w:rsidR="00B8041B" w:rsidRPr="00B8041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80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041B" w:rsidRPr="00B8041B">
        <w:rPr>
          <w:rFonts w:ascii="Times New Roman" w:eastAsia="Times New Roman" w:hAnsi="Times New Roman" w:cs="Times New Roman"/>
          <w:i/>
          <w:sz w:val="24"/>
          <w:szCs w:val="24"/>
        </w:rPr>
        <w:t>Popular Mechanics</w:t>
      </w:r>
      <w:r w:rsidR="00B804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41B" w:rsidRPr="00B8041B">
        <w:rPr>
          <w:rFonts w:ascii="Times New Roman" w:eastAsia="Times New Roman" w:hAnsi="Times New Roman" w:cs="Times New Roman"/>
          <w:sz w:val="24"/>
          <w:szCs w:val="24"/>
        </w:rPr>
        <w:t xml:space="preserve"> Raymond Carver</w:t>
      </w:r>
      <w:r w:rsidR="00B804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8041B" w:rsidRPr="00B8041B">
        <w:rPr>
          <w:rFonts w:ascii="Times New Roman" w:eastAsia="Times New Roman" w:hAnsi="Times New Roman" w:cs="Times New Roman"/>
          <w:b/>
        </w:rPr>
        <w:t>Use Micro Story handout for these stories.</w:t>
      </w:r>
      <w:bookmarkStart w:id="0" w:name="_GoBack"/>
      <w:bookmarkEnd w:id="0"/>
    </w:p>
    <w:p w:rsidR="006F2860" w:rsidRDefault="006F2860">
      <w:pPr>
        <w:rPr>
          <w:rFonts w:ascii="Times New Roman" w:hAnsi="Times New Roman" w:cs="Times New Roman"/>
        </w:rPr>
      </w:pPr>
      <w:r w:rsidRPr="00B8041B">
        <w:rPr>
          <w:rFonts w:ascii="Times New Roman" w:hAnsi="Times New Roman" w:cs="Times New Roman"/>
          <w:b/>
        </w:rPr>
        <w:t>Everyone reads all stories during “warm-up” reading time</w:t>
      </w:r>
      <w:r>
        <w:rPr>
          <w:rFonts w:ascii="Times New Roman" w:hAnsi="Times New Roman" w:cs="Times New Roman"/>
        </w:rPr>
        <w:t>.</w:t>
      </w:r>
    </w:p>
    <w:p w:rsidR="00B8041B" w:rsidRDefault="006F2860">
      <w:pPr>
        <w:rPr>
          <w:rFonts w:ascii="Times New Roman" w:hAnsi="Times New Roman" w:cs="Times New Roman"/>
        </w:rPr>
      </w:pPr>
      <w:r w:rsidRPr="009D1886">
        <w:rPr>
          <w:rFonts w:ascii="Times New Roman" w:hAnsi="Times New Roman" w:cs="Times New Roman"/>
          <w:b/>
        </w:rPr>
        <w:t>Group</w:t>
      </w:r>
      <w:r>
        <w:rPr>
          <w:rFonts w:ascii="Times New Roman" w:hAnsi="Times New Roman" w:cs="Times New Roman"/>
        </w:rPr>
        <w:t xml:space="preserve">:  Each group will be assigned a story to analyze and present to the class in a “verbal” paper format. </w:t>
      </w:r>
      <w:r w:rsidR="009D1886" w:rsidRPr="00B8041B">
        <w:rPr>
          <w:rFonts w:ascii="Times New Roman" w:hAnsi="Times New Roman" w:cs="Times New Roman"/>
          <w:b/>
        </w:rPr>
        <w:t>Your group will choose a prose analysis prompt from the given choice</w:t>
      </w:r>
      <w:r w:rsidR="009D1886">
        <w:rPr>
          <w:rFonts w:ascii="Times New Roman" w:hAnsi="Times New Roman" w:cs="Times New Roman"/>
        </w:rPr>
        <w:t xml:space="preserve">s. </w:t>
      </w:r>
      <w:r w:rsidR="009D1886" w:rsidRPr="00B8041B">
        <w:rPr>
          <w:rFonts w:ascii="Times New Roman" w:hAnsi="Times New Roman" w:cs="Times New Roman"/>
          <w:b/>
        </w:rPr>
        <w:t>Each member of the group is responsible for present “one paragraph” of a verbal paper to class</w:t>
      </w:r>
      <w:r w:rsidR="009D1886">
        <w:rPr>
          <w:rFonts w:ascii="Times New Roman" w:hAnsi="Times New Roman" w:cs="Times New Roman"/>
        </w:rPr>
        <w:t>.  This</w:t>
      </w:r>
      <w:r w:rsidR="00B8041B">
        <w:rPr>
          <w:rFonts w:ascii="Times New Roman" w:hAnsi="Times New Roman" w:cs="Times New Roman"/>
        </w:rPr>
        <w:t xml:space="preserve"> will be a presentation grade.  (60% of daily grade #2)</w:t>
      </w:r>
    </w:p>
    <w:p w:rsidR="006F2860" w:rsidRPr="006F2860" w:rsidRDefault="009D1886">
      <w:pPr>
        <w:rPr>
          <w:rFonts w:ascii="Times New Roman" w:hAnsi="Times New Roman" w:cs="Times New Roman"/>
          <w:b/>
        </w:rPr>
      </w:pPr>
      <w:r w:rsidRPr="00B8041B">
        <w:rPr>
          <w:rFonts w:ascii="Times New Roman" w:hAnsi="Times New Roman" w:cs="Times New Roman"/>
          <w:b/>
        </w:rPr>
        <w:t>Student:</w:t>
      </w:r>
      <w:r>
        <w:rPr>
          <w:rFonts w:ascii="Times New Roman" w:hAnsi="Times New Roman" w:cs="Times New Roman"/>
        </w:rPr>
        <w:t xml:space="preserve">  </w:t>
      </w:r>
      <w:r w:rsidRPr="00B8041B">
        <w:rPr>
          <w:rFonts w:ascii="Times New Roman" w:hAnsi="Times New Roman" w:cs="Times New Roman"/>
        </w:rPr>
        <w:t>Each member will be graded on their own merits for their individual part of the “verbal paper”.</w:t>
      </w:r>
      <w:r w:rsidR="00BC07C8" w:rsidRPr="00B8041B">
        <w:rPr>
          <w:rFonts w:ascii="Times New Roman" w:hAnsi="Times New Roman" w:cs="Times New Roman"/>
        </w:rPr>
        <w:t xml:space="preserve"> </w:t>
      </w:r>
      <w:r w:rsidR="00B8041B" w:rsidRPr="00B8041B">
        <w:rPr>
          <w:rFonts w:ascii="Times New Roman" w:hAnsi="Times New Roman" w:cs="Times New Roman"/>
        </w:rPr>
        <w:t xml:space="preserve">  Each member will type up their paragraph for their verbal paper and turn it in into turnitin.com</w:t>
      </w:r>
      <w:r w:rsidR="00B8041B">
        <w:rPr>
          <w:rFonts w:ascii="Times New Roman" w:hAnsi="Times New Roman" w:cs="Times New Roman"/>
          <w:b/>
        </w:rPr>
        <w:t xml:space="preserve"> (40% of daily grade #2)</w:t>
      </w:r>
    </w:p>
    <w:sectPr w:rsidR="006F2860" w:rsidRPr="006F2860" w:rsidSect="00B80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B"/>
    <w:rsid w:val="004151CC"/>
    <w:rsid w:val="006F2860"/>
    <w:rsid w:val="0071549C"/>
    <w:rsid w:val="00782B8B"/>
    <w:rsid w:val="009D1886"/>
    <w:rsid w:val="00B8041B"/>
    <w:rsid w:val="00BC07C8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2014-09-22T14:29:00Z</dcterms:created>
  <dcterms:modified xsi:type="dcterms:W3CDTF">2014-09-22T14:39:00Z</dcterms:modified>
</cp:coreProperties>
</file>