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79" w:rsidRDefault="001C3879" w:rsidP="001C38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Brilliant Student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Student  1</w:t>
      </w:r>
      <w:proofErr w:type="gramEnd"/>
    </w:p>
    <w:p w:rsidR="001C3879" w:rsidRDefault="001C3879" w:rsidP="001C38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Williamson</w:t>
      </w:r>
    </w:p>
    <w:p w:rsidR="001C3879" w:rsidRDefault="001C3879" w:rsidP="001C38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 English III, Period 4</w:t>
      </w:r>
    </w:p>
    <w:p w:rsidR="001C3879" w:rsidRDefault="001C3879" w:rsidP="001C38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April, 2014</w:t>
      </w:r>
    </w:p>
    <w:p w:rsidR="001C3879" w:rsidRPr="001C3879" w:rsidRDefault="001C3879" w:rsidP="001C387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Restructure the United States Post Office</w:t>
      </w:r>
    </w:p>
    <w:p w:rsidR="001C3879" w:rsidRDefault="001C3879" w:rsidP="001C3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3879" w:rsidRDefault="001C3879" w:rsidP="001C3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879">
        <w:rPr>
          <w:rFonts w:ascii="Times New Roman" w:hAnsi="Times New Roman" w:cs="Times New Roman"/>
          <w:b/>
          <w:sz w:val="24"/>
          <w:szCs w:val="24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3879" w:rsidRDefault="001C3879" w:rsidP="001C3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879" w:rsidRPr="001C3879" w:rsidRDefault="001C3879" w:rsidP="001C3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879">
        <w:rPr>
          <w:rFonts w:ascii="Times New Roman" w:hAnsi="Times New Roman" w:cs="Times New Roman"/>
          <w:sz w:val="24"/>
          <w:szCs w:val="24"/>
        </w:rPr>
        <w:t>The United States Postal Service (USPS) has delivered communications for more</w:t>
      </w:r>
      <w:r>
        <w:rPr>
          <w:rFonts w:ascii="Times New Roman" w:hAnsi="Times New Roman" w:cs="Times New Roman"/>
          <w:sz w:val="24"/>
          <w:szCs w:val="24"/>
        </w:rPr>
        <w:t xml:space="preserve"> than two centuries. During the </w:t>
      </w:r>
      <w:r w:rsidRPr="001C3879">
        <w:rPr>
          <w:rFonts w:ascii="Times New Roman" w:hAnsi="Times New Roman" w:cs="Times New Roman"/>
          <w:sz w:val="24"/>
          <w:szCs w:val="24"/>
        </w:rPr>
        <w:t>nineteenth century, the USPS helped to expand the boundaries of the United St</w:t>
      </w:r>
      <w:r>
        <w:rPr>
          <w:rFonts w:ascii="Times New Roman" w:hAnsi="Times New Roman" w:cs="Times New Roman"/>
          <w:sz w:val="24"/>
          <w:szCs w:val="24"/>
        </w:rPr>
        <w:t xml:space="preserve">ates by providing efficient and </w:t>
      </w:r>
      <w:r w:rsidRPr="001C3879">
        <w:rPr>
          <w:rFonts w:ascii="Times New Roman" w:hAnsi="Times New Roman" w:cs="Times New Roman"/>
          <w:sz w:val="24"/>
          <w:szCs w:val="24"/>
        </w:rPr>
        <w:t>reliable communication across the country. Between 1790 and 1860 alone, th</w:t>
      </w:r>
      <w:r>
        <w:rPr>
          <w:rFonts w:ascii="Times New Roman" w:hAnsi="Times New Roman" w:cs="Times New Roman"/>
          <w:sz w:val="24"/>
          <w:szCs w:val="24"/>
        </w:rPr>
        <w:t xml:space="preserve">e number of post offices in the </w:t>
      </w:r>
      <w:r w:rsidRPr="001C3879">
        <w:rPr>
          <w:rFonts w:ascii="Times New Roman" w:hAnsi="Times New Roman" w:cs="Times New Roman"/>
          <w:sz w:val="24"/>
          <w:szCs w:val="24"/>
        </w:rPr>
        <w:t>United States grew from 75 to over 28,000. With this growth came job opportunities for pos</w:t>
      </w:r>
      <w:r>
        <w:rPr>
          <w:rFonts w:ascii="Times New Roman" w:hAnsi="Times New Roman" w:cs="Times New Roman"/>
          <w:sz w:val="24"/>
          <w:szCs w:val="24"/>
        </w:rPr>
        <w:t xml:space="preserve">tal workers and a boom </w:t>
      </w:r>
      <w:r w:rsidRPr="001C3879">
        <w:rPr>
          <w:rFonts w:ascii="Times New Roman" w:hAnsi="Times New Roman" w:cs="Times New Roman"/>
          <w:sz w:val="24"/>
          <w:szCs w:val="24"/>
        </w:rPr>
        <w:t>in the cross-country rail system. The twentieth century brought substantial grow</w:t>
      </w:r>
      <w:r>
        <w:rPr>
          <w:rFonts w:ascii="Times New Roman" w:hAnsi="Times New Roman" w:cs="Times New Roman"/>
          <w:sz w:val="24"/>
          <w:szCs w:val="24"/>
        </w:rPr>
        <w:t xml:space="preserve">th to the USPS, including large </w:t>
      </w:r>
      <w:r w:rsidRPr="001C3879">
        <w:rPr>
          <w:rFonts w:ascii="Times New Roman" w:hAnsi="Times New Roman" w:cs="Times New Roman"/>
          <w:sz w:val="24"/>
          <w:szCs w:val="24"/>
        </w:rPr>
        <w:t>package delivery and airmail. Over the past decade, however, total mail volum</w:t>
      </w:r>
      <w:r>
        <w:rPr>
          <w:rFonts w:ascii="Times New Roman" w:hAnsi="Times New Roman" w:cs="Times New Roman"/>
          <w:sz w:val="24"/>
          <w:szCs w:val="24"/>
        </w:rPr>
        <w:t xml:space="preserve">e has decreased considerably as </w:t>
      </w:r>
      <w:r w:rsidRPr="001C3879">
        <w:rPr>
          <w:rFonts w:ascii="Times New Roman" w:hAnsi="Times New Roman" w:cs="Times New Roman"/>
          <w:sz w:val="24"/>
          <w:szCs w:val="24"/>
        </w:rPr>
        <w:t>competition from electronic mail and various package delivery companies has tak</w:t>
      </w:r>
      <w:r>
        <w:rPr>
          <w:rFonts w:ascii="Times New Roman" w:hAnsi="Times New Roman" w:cs="Times New Roman"/>
          <w:sz w:val="24"/>
          <w:szCs w:val="24"/>
        </w:rPr>
        <w:t xml:space="preserve">en business away from the USPS. </w:t>
      </w:r>
      <w:r w:rsidRPr="001C3879">
        <w:rPr>
          <w:rFonts w:ascii="Times New Roman" w:hAnsi="Times New Roman" w:cs="Times New Roman"/>
          <w:sz w:val="24"/>
          <w:szCs w:val="24"/>
        </w:rPr>
        <w:t>The loss of revenue has prompted the USPS to consider cutting back on delivery days and other services.</w:t>
      </w:r>
    </w:p>
    <w:p w:rsidR="001C3879" w:rsidRDefault="001C3879" w:rsidP="001C3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879" w:rsidRPr="001C3879" w:rsidRDefault="001C3879" w:rsidP="001C3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879">
        <w:rPr>
          <w:rFonts w:ascii="Times New Roman" w:hAnsi="Times New Roman" w:cs="Times New Roman"/>
          <w:b/>
          <w:sz w:val="24"/>
          <w:szCs w:val="24"/>
        </w:rPr>
        <w:t>Assignment:</w:t>
      </w:r>
    </w:p>
    <w:p w:rsidR="001C3879" w:rsidRDefault="001C3879" w:rsidP="001C3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879" w:rsidRDefault="001C3879" w:rsidP="001C3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879">
        <w:rPr>
          <w:rFonts w:ascii="Times New Roman" w:hAnsi="Times New Roman" w:cs="Times New Roman"/>
          <w:sz w:val="24"/>
          <w:szCs w:val="24"/>
        </w:rPr>
        <w:t>Carefully read the following seven sources, including the introductory information f</w:t>
      </w:r>
      <w:r>
        <w:rPr>
          <w:rFonts w:ascii="Times New Roman" w:hAnsi="Times New Roman" w:cs="Times New Roman"/>
          <w:sz w:val="24"/>
          <w:szCs w:val="24"/>
        </w:rPr>
        <w:t xml:space="preserve">or each source. Then synthesize </w:t>
      </w:r>
      <w:r w:rsidRPr="001C3879">
        <w:rPr>
          <w:rFonts w:ascii="Times New Roman" w:hAnsi="Times New Roman" w:cs="Times New Roman"/>
          <w:sz w:val="24"/>
          <w:szCs w:val="24"/>
        </w:rPr>
        <w:t>information from at least three of the sources and incorporate it into a coherent, wel</w:t>
      </w:r>
      <w:r>
        <w:rPr>
          <w:rFonts w:ascii="Times New Roman" w:hAnsi="Times New Roman" w:cs="Times New Roman"/>
          <w:sz w:val="24"/>
          <w:szCs w:val="24"/>
        </w:rPr>
        <w:t xml:space="preserve">l-developed essay that argues a </w:t>
      </w:r>
      <w:r w:rsidRPr="001C3879">
        <w:rPr>
          <w:rFonts w:ascii="Times New Roman" w:hAnsi="Times New Roman" w:cs="Times New Roman"/>
          <w:sz w:val="24"/>
          <w:szCs w:val="24"/>
        </w:rPr>
        <w:t xml:space="preserve">clear position on whether the USPS should be restructured to meet the needs of a </w:t>
      </w:r>
      <w:r>
        <w:rPr>
          <w:rFonts w:ascii="Times New Roman" w:hAnsi="Times New Roman" w:cs="Times New Roman"/>
          <w:sz w:val="24"/>
          <w:szCs w:val="24"/>
        </w:rPr>
        <w:t xml:space="preserve">changing world, and if so, how. </w:t>
      </w:r>
    </w:p>
    <w:p w:rsidR="001C3879" w:rsidRDefault="001C3879" w:rsidP="001C3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879" w:rsidRPr="001C3879" w:rsidRDefault="001C3879" w:rsidP="001C3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879">
        <w:rPr>
          <w:rFonts w:ascii="Times New Roman" w:hAnsi="Times New Roman" w:cs="Times New Roman"/>
          <w:sz w:val="24"/>
          <w:szCs w:val="24"/>
        </w:rPr>
        <w:t>Make sure your argument is central; use the sources to illustrate and suppo</w:t>
      </w:r>
      <w:r>
        <w:rPr>
          <w:rFonts w:ascii="Times New Roman" w:hAnsi="Times New Roman" w:cs="Times New Roman"/>
          <w:sz w:val="24"/>
          <w:szCs w:val="24"/>
        </w:rPr>
        <w:t xml:space="preserve">rt your reasoning. Avoid merely </w:t>
      </w:r>
      <w:r w:rsidRPr="001C3879">
        <w:rPr>
          <w:rFonts w:ascii="Times New Roman" w:hAnsi="Times New Roman" w:cs="Times New Roman"/>
          <w:sz w:val="24"/>
          <w:szCs w:val="24"/>
        </w:rPr>
        <w:t>summarizing the sources. Indicate clearly which sources you are drawing from, whether through direct quotation,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79">
        <w:rPr>
          <w:rFonts w:ascii="Times New Roman" w:hAnsi="Times New Roman" w:cs="Times New Roman"/>
          <w:sz w:val="24"/>
          <w:szCs w:val="24"/>
        </w:rPr>
        <w:t xml:space="preserve">paraphrase, or summary. You may cite the sources as Source </w:t>
      </w:r>
      <w:proofErr w:type="gramStart"/>
      <w:r w:rsidRPr="001C387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C3879">
        <w:rPr>
          <w:rFonts w:ascii="Times New Roman" w:hAnsi="Times New Roman" w:cs="Times New Roman"/>
          <w:sz w:val="24"/>
          <w:szCs w:val="24"/>
        </w:rPr>
        <w:t xml:space="preserve">, Source B, etc., </w:t>
      </w:r>
      <w:r>
        <w:rPr>
          <w:rFonts w:ascii="Times New Roman" w:hAnsi="Times New Roman" w:cs="Times New Roman"/>
          <w:sz w:val="24"/>
          <w:szCs w:val="24"/>
        </w:rPr>
        <w:t xml:space="preserve">or by using the descriptions in </w:t>
      </w:r>
      <w:r w:rsidRPr="001C3879">
        <w:rPr>
          <w:rFonts w:ascii="Times New Roman" w:hAnsi="Times New Roman" w:cs="Times New Roman"/>
          <w:sz w:val="24"/>
          <w:szCs w:val="24"/>
        </w:rPr>
        <w:t>parentheses.</w:t>
      </w:r>
    </w:p>
    <w:p w:rsidR="001C3879" w:rsidRDefault="001C3879" w:rsidP="001C3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879" w:rsidRDefault="001C3879" w:rsidP="001C3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879" w:rsidRPr="001C3879" w:rsidRDefault="001C3879" w:rsidP="001C3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879">
        <w:rPr>
          <w:rFonts w:ascii="Times New Roman" w:hAnsi="Times New Roman" w:cs="Times New Roman"/>
          <w:sz w:val="24"/>
          <w:szCs w:val="24"/>
        </w:rPr>
        <w:t xml:space="preserve">Source </w:t>
      </w:r>
      <w:proofErr w:type="gramStart"/>
      <w:r w:rsidRPr="001C387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C3879">
        <w:rPr>
          <w:rFonts w:ascii="Times New Roman" w:hAnsi="Times New Roman" w:cs="Times New Roman"/>
          <w:sz w:val="24"/>
          <w:szCs w:val="24"/>
        </w:rPr>
        <w:t xml:space="preserve"> (Stone)</w:t>
      </w:r>
    </w:p>
    <w:p w:rsidR="001C3879" w:rsidRPr="001C3879" w:rsidRDefault="001C3879" w:rsidP="001C3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879">
        <w:rPr>
          <w:rFonts w:ascii="Times New Roman" w:hAnsi="Times New Roman" w:cs="Times New Roman"/>
          <w:sz w:val="24"/>
          <w:szCs w:val="24"/>
        </w:rPr>
        <w:t>Source B (graph)</w:t>
      </w:r>
    </w:p>
    <w:p w:rsidR="001C3879" w:rsidRPr="001C3879" w:rsidRDefault="001C3879" w:rsidP="001C3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879">
        <w:rPr>
          <w:rFonts w:ascii="Times New Roman" w:hAnsi="Times New Roman" w:cs="Times New Roman"/>
          <w:sz w:val="24"/>
          <w:szCs w:val="24"/>
        </w:rPr>
        <w:t>Source C (O’Keefe)</w:t>
      </w:r>
    </w:p>
    <w:p w:rsidR="001C3879" w:rsidRPr="001C3879" w:rsidRDefault="001C3879" w:rsidP="001C3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879">
        <w:rPr>
          <w:rFonts w:ascii="Times New Roman" w:hAnsi="Times New Roman" w:cs="Times New Roman"/>
          <w:sz w:val="24"/>
          <w:szCs w:val="24"/>
        </w:rPr>
        <w:t>Source D (Hawkins)</w:t>
      </w:r>
    </w:p>
    <w:p w:rsidR="001C3879" w:rsidRPr="001C3879" w:rsidRDefault="001C3879" w:rsidP="001C3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879">
        <w:rPr>
          <w:rFonts w:ascii="Times New Roman" w:hAnsi="Times New Roman" w:cs="Times New Roman"/>
          <w:sz w:val="24"/>
          <w:szCs w:val="24"/>
        </w:rPr>
        <w:t>Source E (</w:t>
      </w:r>
      <w:proofErr w:type="spellStart"/>
      <w:r w:rsidRPr="001C3879">
        <w:rPr>
          <w:rFonts w:ascii="Times New Roman" w:hAnsi="Times New Roman" w:cs="Times New Roman"/>
          <w:sz w:val="24"/>
          <w:szCs w:val="24"/>
        </w:rPr>
        <w:t>McDevitt</w:t>
      </w:r>
      <w:proofErr w:type="spellEnd"/>
      <w:r w:rsidRPr="001C3879">
        <w:rPr>
          <w:rFonts w:ascii="Times New Roman" w:hAnsi="Times New Roman" w:cs="Times New Roman"/>
          <w:sz w:val="24"/>
          <w:szCs w:val="24"/>
        </w:rPr>
        <w:t>)</w:t>
      </w:r>
    </w:p>
    <w:p w:rsidR="001C3879" w:rsidRPr="001C3879" w:rsidRDefault="001C3879" w:rsidP="001C3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879">
        <w:rPr>
          <w:rFonts w:ascii="Times New Roman" w:hAnsi="Times New Roman" w:cs="Times New Roman"/>
          <w:sz w:val="24"/>
          <w:szCs w:val="24"/>
        </w:rPr>
        <w:t>Source F (Cullen)</w:t>
      </w:r>
    </w:p>
    <w:p w:rsidR="003B73CD" w:rsidRDefault="001C3879" w:rsidP="001C3879">
      <w:pPr>
        <w:rPr>
          <w:rFonts w:ascii="Times New Roman" w:hAnsi="Times New Roman" w:cs="Times New Roman"/>
          <w:sz w:val="24"/>
          <w:szCs w:val="24"/>
        </w:rPr>
      </w:pPr>
      <w:r w:rsidRPr="001C3879">
        <w:rPr>
          <w:rFonts w:ascii="Times New Roman" w:hAnsi="Times New Roman" w:cs="Times New Roman"/>
          <w:sz w:val="24"/>
          <w:szCs w:val="24"/>
        </w:rPr>
        <w:t>Source G (photo)</w:t>
      </w:r>
    </w:p>
    <w:p w:rsidR="001C3879" w:rsidRDefault="001C3879" w:rsidP="001C3879">
      <w:pPr>
        <w:rPr>
          <w:rFonts w:ascii="Times New Roman" w:hAnsi="Times New Roman" w:cs="Times New Roman"/>
          <w:sz w:val="24"/>
          <w:szCs w:val="24"/>
        </w:rPr>
      </w:pPr>
    </w:p>
    <w:p w:rsidR="001C3879" w:rsidRDefault="001C3879" w:rsidP="001C3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 2</w:t>
      </w:r>
    </w:p>
    <w:p w:rsidR="001C3879" w:rsidRPr="001C3879" w:rsidRDefault="001C3879" w:rsidP="001C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879">
        <w:rPr>
          <w:rFonts w:ascii="Times New Roman" w:hAnsi="Times New Roman" w:cs="Times New Roman"/>
          <w:b/>
          <w:bCs/>
          <w:sz w:val="24"/>
          <w:szCs w:val="24"/>
        </w:rPr>
        <w:t>Source A</w:t>
      </w:r>
    </w:p>
    <w:p w:rsidR="001C3879" w:rsidRPr="001C3879" w:rsidRDefault="001C3879" w:rsidP="001C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879">
        <w:rPr>
          <w:rFonts w:ascii="Times New Roman" w:hAnsi="Times New Roman" w:cs="Times New Roman"/>
          <w:sz w:val="24"/>
          <w:szCs w:val="24"/>
        </w:rPr>
        <w:t xml:space="preserve">Stone, Daniel. “Flying </w:t>
      </w:r>
      <w:proofErr w:type="gramStart"/>
      <w:r w:rsidRPr="001C3879">
        <w:rPr>
          <w:rFonts w:ascii="Times New Roman" w:hAnsi="Times New Roman" w:cs="Times New Roman"/>
          <w:sz w:val="24"/>
          <w:szCs w:val="24"/>
        </w:rPr>
        <w:t>Like</w:t>
      </w:r>
      <w:proofErr w:type="gramEnd"/>
      <w:r w:rsidRPr="001C3879">
        <w:rPr>
          <w:rFonts w:ascii="Times New Roman" w:hAnsi="Times New Roman" w:cs="Times New Roman"/>
          <w:sz w:val="24"/>
          <w:szCs w:val="24"/>
        </w:rPr>
        <w:t xml:space="preserve"> an Eagle?” </w:t>
      </w:r>
      <w:proofErr w:type="gramStart"/>
      <w:r w:rsidRPr="001C3879">
        <w:rPr>
          <w:rFonts w:ascii="Times New Roman" w:hAnsi="Times New Roman" w:cs="Times New Roman"/>
          <w:i/>
          <w:iCs/>
          <w:sz w:val="24"/>
          <w:szCs w:val="24"/>
        </w:rPr>
        <w:t>Newsweek</w:t>
      </w:r>
      <w:r w:rsidRPr="001C38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3879" w:rsidRDefault="001C3879" w:rsidP="001C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C3879">
        <w:rPr>
          <w:rFonts w:ascii="Times New Roman" w:hAnsi="Times New Roman" w:cs="Times New Roman"/>
          <w:sz w:val="24"/>
          <w:szCs w:val="24"/>
        </w:rPr>
        <w:t xml:space="preserve">Newsweek, 5 Oct. 2009. </w:t>
      </w:r>
      <w:proofErr w:type="gramStart"/>
      <w:r w:rsidRPr="001C3879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1C3879">
        <w:rPr>
          <w:rFonts w:ascii="Times New Roman" w:hAnsi="Times New Roman" w:cs="Times New Roman"/>
          <w:sz w:val="24"/>
          <w:szCs w:val="24"/>
        </w:rPr>
        <w:t xml:space="preserve"> 24 Sept. 2010.</w:t>
      </w:r>
    </w:p>
    <w:p w:rsidR="001C3879" w:rsidRPr="001C3879" w:rsidRDefault="001C3879" w:rsidP="001C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879" w:rsidRDefault="001C3879" w:rsidP="001C3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C3879">
        <w:rPr>
          <w:rFonts w:ascii="Times New Roman" w:hAnsi="Times New Roman" w:cs="Times New Roman"/>
          <w:i/>
          <w:iCs/>
          <w:sz w:val="24"/>
          <w:szCs w:val="24"/>
        </w:rPr>
        <w:t>The following is excerpted from an online article in a national news magazine.</w:t>
      </w:r>
    </w:p>
    <w:p w:rsidR="001C3879" w:rsidRPr="001C3879" w:rsidRDefault="001C3879" w:rsidP="001C3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C3879" w:rsidRDefault="001C3879" w:rsidP="001C3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879">
        <w:rPr>
          <w:rFonts w:ascii="Times New Roman" w:hAnsi="Times New Roman" w:cs="Times New Roman"/>
          <w:sz w:val="24"/>
          <w:szCs w:val="24"/>
        </w:rPr>
        <w:t>Anyone who’s waited, and waited, in line at the old letter hub knows the servic</w:t>
      </w:r>
      <w:r>
        <w:rPr>
          <w:rFonts w:ascii="Times New Roman" w:hAnsi="Times New Roman" w:cs="Times New Roman"/>
          <w:sz w:val="24"/>
          <w:szCs w:val="24"/>
        </w:rPr>
        <w:t xml:space="preserve">e could probably be run better. </w:t>
      </w:r>
      <w:r w:rsidRPr="001C3879">
        <w:rPr>
          <w:rFonts w:ascii="Times New Roman" w:hAnsi="Times New Roman" w:cs="Times New Roman"/>
          <w:sz w:val="24"/>
          <w:szCs w:val="24"/>
        </w:rPr>
        <w:t>NEWSWEEK asked a variety of management consultants and business futurists h</w:t>
      </w:r>
      <w:r>
        <w:rPr>
          <w:rFonts w:ascii="Times New Roman" w:hAnsi="Times New Roman" w:cs="Times New Roman"/>
          <w:sz w:val="24"/>
          <w:szCs w:val="24"/>
        </w:rPr>
        <w:t xml:space="preserve">ow to turn the old pony express </w:t>
      </w:r>
      <w:r w:rsidRPr="001C3879">
        <w:rPr>
          <w:rFonts w:ascii="Times New Roman" w:hAnsi="Times New Roman" w:cs="Times New Roman"/>
          <w:sz w:val="24"/>
          <w:szCs w:val="24"/>
        </w:rPr>
        <w:t>into a sleek, 21st-century moneymaker—or, at the very least, a breaker-even.</w:t>
      </w:r>
      <w:r>
        <w:rPr>
          <w:rFonts w:ascii="Times New Roman" w:hAnsi="Times New Roman" w:cs="Times New Roman"/>
          <w:sz w:val="24"/>
          <w:szCs w:val="24"/>
        </w:rPr>
        <w:t xml:space="preserve"> Listen up, Postal Service (and </w:t>
      </w:r>
      <w:r w:rsidRPr="001C3879">
        <w:rPr>
          <w:rFonts w:ascii="Times New Roman" w:hAnsi="Times New Roman" w:cs="Times New Roman"/>
          <w:sz w:val="24"/>
          <w:szCs w:val="24"/>
        </w:rPr>
        <w:t>Congress): for this advice, we’ll let you cut in line.</w:t>
      </w:r>
    </w:p>
    <w:p w:rsidR="001C3879" w:rsidRPr="001C3879" w:rsidRDefault="001C3879" w:rsidP="001C3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879" w:rsidRPr="001C3879" w:rsidRDefault="001C3879" w:rsidP="001C3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87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79">
        <w:rPr>
          <w:rFonts w:ascii="Times New Roman" w:hAnsi="Times New Roman" w:cs="Times New Roman"/>
          <w:sz w:val="24"/>
          <w:szCs w:val="24"/>
        </w:rPr>
        <w:t>Get into the e-business. More people are e-mailing? So meet their needs. “Give every American an e-mail addr</w:t>
      </w:r>
      <w:r w:rsidRPr="001C3879">
        <w:rPr>
          <w:rFonts w:ascii="Times New Roman" w:hAnsi="Times New Roman" w:cs="Times New Roman"/>
          <w:sz w:val="24"/>
          <w:szCs w:val="24"/>
        </w:rPr>
        <w:t xml:space="preserve">ess </w:t>
      </w:r>
      <w:r w:rsidRPr="001C3879">
        <w:rPr>
          <w:rFonts w:ascii="Times New Roman" w:hAnsi="Times New Roman" w:cs="Times New Roman"/>
          <w:sz w:val="24"/>
          <w:szCs w:val="24"/>
        </w:rPr>
        <w:t xml:space="preserve">when they’re born,” suggests futurist Watts </w:t>
      </w:r>
      <w:proofErr w:type="spellStart"/>
      <w:r w:rsidRPr="001C3879">
        <w:rPr>
          <w:rFonts w:ascii="Times New Roman" w:hAnsi="Times New Roman" w:cs="Times New Roman"/>
          <w:sz w:val="24"/>
          <w:szCs w:val="24"/>
        </w:rPr>
        <w:t>Wacker</w:t>
      </w:r>
      <w:proofErr w:type="spellEnd"/>
      <w:r w:rsidRPr="001C3879">
        <w:rPr>
          <w:rFonts w:ascii="Times New Roman" w:hAnsi="Times New Roman" w:cs="Times New Roman"/>
          <w:sz w:val="24"/>
          <w:szCs w:val="24"/>
        </w:rPr>
        <w:t>. Might they look elsewhere for a di</w:t>
      </w:r>
      <w:r w:rsidRPr="001C3879">
        <w:rPr>
          <w:rFonts w:ascii="Times New Roman" w:hAnsi="Times New Roman" w:cs="Times New Roman"/>
          <w:sz w:val="24"/>
          <w:szCs w:val="24"/>
        </w:rPr>
        <w:t xml:space="preserve">fferent one? Sure, but at least </w:t>
      </w:r>
      <w:r w:rsidRPr="001C3879">
        <w:rPr>
          <w:rFonts w:ascii="Times New Roman" w:hAnsi="Times New Roman" w:cs="Times New Roman"/>
          <w:sz w:val="24"/>
          <w:szCs w:val="24"/>
        </w:rPr>
        <w:t>you’ll maintain relevance in their mind. Plus, you can sell lucrative advertising on those accounts.</w:t>
      </w:r>
    </w:p>
    <w:p w:rsidR="001C3879" w:rsidRPr="001C3879" w:rsidRDefault="001C3879" w:rsidP="001C3879"/>
    <w:p w:rsidR="001C3879" w:rsidRDefault="001C3879" w:rsidP="001C3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879">
        <w:rPr>
          <w:rFonts w:ascii="Times New Roman" w:hAnsi="Times New Roman" w:cs="Times New Roman"/>
          <w:sz w:val="24"/>
          <w:szCs w:val="24"/>
        </w:rPr>
        <w:t>2) Increase service. Don’t drop from six- to five-day delivery; go the other way, say</w:t>
      </w:r>
      <w:r>
        <w:rPr>
          <w:rFonts w:ascii="Times New Roman" w:hAnsi="Times New Roman" w:cs="Times New Roman"/>
          <w:sz w:val="24"/>
          <w:szCs w:val="24"/>
        </w:rPr>
        <w:t xml:space="preserve">s Kellogg School marketing </w:t>
      </w:r>
      <w:proofErr w:type="gramStart"/>
      <w:r>
        <w:rPr>
          <w:rFonts w:ascii="Times New Roman" w:hAnsi="Times New Roman" w:cs="Times New Roman"/>
          <w:sz w:val="24"/>
          <w:szCs w:val="24"/>
        </w:rPr>
        <w:t>prof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79"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 w:rsidRPr="001C3879">
        <w:rPr>
          <w:rFonts w:ascii="Times New Roman" w:hAnsi="Times New Roman" w:cs="Times New Roman"/>
          <w:sz w:val="24"/>
          <w:szCs w:val="24"/>
        </w:rPr>
        <w:t>Honack</w:t>
      </w:r>
      <w:proofErr w:type="spellEnd"/>
      <w:r w:rsidRPr="001C3879">
        <w:rPr>
          <w:rFonts w:ascii="Times New Roman" w:hAnsi="Times New Roman" w:cs="Times New Roman"/>
          <w:sz w:val="24"/>
          <w:szCs w:val="24"/>
        </w:rPr>
        <w:t>—to all seven. It seems counterintuitive to add service when you’r</w:t>
      </w:r>
      <w:r>
        <w:rPr>
          <w:rFonts w:ascii="Times New Roman" w:hAnsi="Times New Roman" w:cs="Times New Roman"/>
          <w:sz w:val="24"/>
          <w:szCs w:val="24"/>
        </w:rPr>
        <w:t xml:space="preserve">e losing money, but people have </w:t>
      </w:r>
      <w:r w:rsidRPr="001C3879">
        <w:rPr>
          <w:rFonts w:ascii="Times New Roman" w:hAnsi="Times New Roman" w:cs="Times New Roman"/>
          <w:sz w:val="24"/>
          <w:szCs w:val="24"/>
        </w:rPr>
        <w:t>less faith in the system precisely because of spotty service. Consider tightening h</w:t>
      </w:r>
      <w:r>
        <w:rPr>
          <w:rFonts w:ascii="Times New Roman" w:hAnsi="Times New Roman" w:cs="Times New Roman"/>
          <w:sz w:val="24"/>
          <w:szCs w:val="24"/>
        </w:rPr>
        <w:t xml:space="preserve">ours, but the USPS could be the </w:t>
      </w:r>
      <w:r w:rsidRPr="001C3879">
        <w:rPr>
          <w:rFonts w:ascii="Times New Roman" w:hAnsi="Times New Roman" w:cs="Times New Roman"/>
          <w:sz w:val="24"/>
          <w:szCs w:val="24"/>
        </w:rPr>
        <w:t>first carrier to reliably deliver all week.</w:t>
      </w:r>
    </w:p>
    <w:p w:rsidR="001C3879" w:rsidRPr="001C3879" w:rsidRDefault="001C3879" w:rsidP="001C3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879" w:rsidRDefault="001C3879" w:rsidP="001C3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879">
        <w:rPr>
          <w:rFonts w:ascii="Times New Roman" w:hAnsi="Times New Roman" w:cs="Times New Roman"/>
          <w:sz w:val="24"/>
          <w:szCs w:val="24"/>
        </w:rPr>
        <w:t>3) Advertise with coupons. It sounds like an archaic way to attract customers in a new era, but i</w:t>
      </w:r>
      <w:r>
        <w:rPr>
          <w:rFonts w:ascii="Times New Roman" w:hAnsi="Times New Roman" w:cs="Times New Roman"/>
          <w:sz w:val="24"/>
          <w:szCs w:val="24"/>
        </w:rPr>
        <w:t xml:space="preserve">f people are flocking </w:t>
      </w:r>
      <w:r w:rsidRPr="001C3879">
        <w:rPr>
          <w:rFonts w:ascii="Times New Roman" w:hAnsi="Times New Roman" w:cs="Times New Roman"/>
          <w:sz w:val="24"/>
          <w:szCs w:val="24"/>
        </w:rPr>
        <w:t>to the Internet, give them an incentive to come back. “We’re a coupon-cutting socie</w:t>
      </w:r>
      <w:r>
        <w:rPr>
          <w:rFonts w:ascii="Times New Roman" w:hAnsi="Times New Roman" w:cs="Times New Roman"/>
          <w:sz w:val="24"/>
          <w:szCs w:val="24"/>
        </w:rPr>
        <w:t xml:space="preserve">ty,” says futurist and business </w:t>
      </w:r>
      <w:r w:rsidRPr="001C3879">
        <w:rPr>
          <w:rFonts w:ascii="Times New Roman" w:hAnsi="Times New Roman" w:cs="Times New Roman"/>
          <w:sz w:val="24"/>
          <w:szCs w:val="24"/>
        </w:rPr>
        <w:t>strategist Marlene Brown. “Make people feel like there’s value added.”</w:t>
      </w:r>
    </w:p>
    <w:p w:rsidR="001C3879" w:rsidRPr="001C3879" w:rsidRDefault="001C3879" w:rsidP="001C3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879" w:rsidRDefault="001C3879" w:rsidP="001C3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879">
        <w:rPr>
          <w:rFonts w:ascii="Times New Roman" w:hAnsi="Times New Roman" w:cs="Times New Roman"/>
          <w:sz w:val="24"/>
          <w:szCs w:val="24"/>
        </w:rPr>
        <w:t>4) Make a play for control of government broadband [Internet access]. With Congr</w:t>
      </w:r>
      <w:r>
        <w:rPr>
          <w:rFonts w:ascii="Times New Roman" w:hAnsi="Times New Roman" w:cs="Times New Roman"/>
          <w:sz w:val="24"/>
          <w:szCs w:val="24"/>
        </w:rPr>
        <w:t xml:space="preserve">ess considering an expansion of </w:t>
      </w:r>
      <w:r w:rsidRPr="001C3879">
        <w:rPr>
          <w:rFonts w:ascii="Times New Roman" w:hAnsi="Times New Roman" w:cs="Times New Roman"/>
          <w:sz w:val="24"/>
          <w:szCs w:val="24"/>
        </w:rPr>
        <w:t xml:space="preserve">broadband access, why not put it under the USPS, asks futurist David </w:t>
      </w:r>
      <w:proofErr w:type="spellStart"/>
      <w:r w:rsidRPr="001C3879">
        <w:rPr>
          <w:rFonts w:ascii="Times New Roman" w:hAnsi="Times New Roman" w:cs="Times New Roman"/>
          <w:sz w:val="24"/>
          <w:szCs w:val="24"/>
        </w:rPr>
        <w:t>Houle</w:t>
      </w:r>
      <w:proofErr w:type="spellEnd"/>
      <w:r w:rsidRPr="001C3879">
        <w:rPr>
          <w:rFonts w:ascii="Times New Roman" w:hAnsi="Times New Roman" w:cs="Times New Roman"/>
          <w:sz w:val="24"/>
          <w:szCs w:val="24"/>
        </w:rPr>
        <w:t xml:space="preserve">. “That </w:t>
      </w:r>
      <w:r>
        <w:rPr>
          <w:rFonts w:ascii="Times New Roman" w:hAnsi="Times New Roman" w:cs="Times New Roman"/>
          <w:sz w:val="24"/>
          <w:szCs w:val="24"/>
        </w:rPr>
        <w:t xml:space="preserve">would define the Postal Service </w:t>
      </w:r>
      <w:r w:rsidRPr="001C3879">
        <w:rPr>
          <w:rFonts w:ascii="Times New Roman" w:hAnsi="Times New Roman" w:cs="Times New Roman"/>
          <w:sz w:val="24"/>
          <w:szCs w:val="24"/>
        </w:rPr>
        <w:t>as a communications-delivery service, rather than just a team of letter carriers. Don’t le</w:t>
      </w:r>
      <w:r>
        <w:rPr>
          <w:rFonts w:ascii="Times New Roman" w:hAnsi="Times New Roman" w:cs="Times New Roman"/>
          <w:sz w:val="24"/>
          <w:szCs w:val="24"/>
        </w:rPr>
        <w:t xml:space="preserve">t the service’s tie to Congress </w:t>
      </w:r>
      <w:r w:rsidRPr="001C3879">
        <w:rPr>
          <w:rFonts w:ascii="Times New Roman" w:hAnsi="Times New Roman" w:cs="Times New Roman"/>
          <w:sz w:val="24"/>
          <w:szCs w:val="24"/>
        </w:rPr>
        <w:t>make it fizzle. If used right, why not use it as an advantage?”</w:t>
      </w:r>
    </w:p>
    <w:p w:rsidR="001C3879" w:rsidRPr="001C3879" w:rsidRDefault="001C3879" w:rsidP="001C3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879" w:rsidRDefault="001C3879" w:rsidP="001C3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879">
        <w:rPr>
          <w:rFonts w:ascii="Times New Roman" w:hAnsi="Times New Roman" w:cs="Times New Roman"/>
          <w:sz w:val="24"/>
          <w:szCs w:val="24"/>
        </w:rPr>
        <w:t xml:space="preserve">5) Rebrand. No one knows what the Postal Service stands for, says </w:t>
      </w:r>
      <w:proofErr w:type="spellStart"/>
      <w:r w:rsidRPr="001C3879">
        <w:rPr>
          <w:rFonts w:ascii="Times New Roman" w:hAnsi="Times New Roman" w:cs="Times New Roman"/>
          <w:sz w:val="24"/>
          <w:szCs w:val="24"/>
        </w:rPr>
        <w:t>Wacker</w:t>
      </w:r>
      <w:proofErr w:type="spellEnd"/>
      <w:r w:rsidRPr="001C3879">
        <w:rPr>
          <w:rFonts w:ascii="Times New Roman" w:hAnsi="Times New Roman" w:cs="Times New Roman"/>
          <w:sz w:val="24"/>
          <w:szCs w:val="24"/>
        </w:rPr>
        <w:t>. “Fly lik</w:t>
      </w:r>
      <w:r>
        <w:rPr>
          <w:rFonts w:ascii="Times New Roman" w:hAnsi="Times New Roman" w:cs="Times New Roman"/>
          <w:sz w:val="24"/>
          <w:szCs w:val="24"/>
        </w:rPr>
        <w:t xml:space="preserve">e an eagle, what does that even </w:t>
      </w:r>
      <w:r w:rsidRPr="001C3879">
        <w:rPr>
          <w:rFonts w:ascii="Times New Roman" w:hAnsi="Times New Roman" w:cs="Times New Roman"/>
          <w:sz w:val="24"/>
          <w:szCs w:val="24"/>
        </w:rPr>
        <w:t>mean?” A company’s brand is its most valuable tool, or its biggest liability. Cont</w:t>
      </w:r>
      <w:r>
        <w:rPr>
          <w:rFonts w:ascii="Times New Roman" w:hAnsi="Times New Roman" w:cs="Times New Roman"/>
          <w:sz w:val="24"/>
          <w:szCs w:val="24"/>
        </w:rPr>
        <w:t xml:space="preserve">ract out to find a new logo and </w:t>
      </w:r>
      <w:r w:rsidRPr="001C3879">
        <w:rPr>
          <w:rFonts w:ascii="Times New Roman" w:hAnsi="Times New Roman" w:cs="Times New Roman"/>
          <w:sz w:val="24"/>
          <w:szCs w:val="24"/>
        </w:rPr>
        <w:t>slogan that actually convey what you do and how you do it. And then use</w:t>
      </w:r>
      <w:r>
        <w:rPr>
          <w:rFonts w:ascii="Times New Roman" w:hAnsi="Times New Roman" w:cs="Times New Roman"/>
          <w:sz w:val="24"/>
          <w:szCs w:val="24"/>
        </w:rPr>
        <w:t xml:space="preserve"> them. (In this week’s NEWSWEEK </w:t>
      </w:r>
      <w:r w:rsidRPr="001C3879">
        <w:rPr>
          <w:rFonts w:ascii="Times New Roman" w:hAnsi="Times New Roman" w:cs="Times New Roman"/>
          <w:sz w:val="24"/>
          <w:szCs w:val="24"/>
        </w:rPr>
        <w:t>magazine, we asked three design firms to get started.)</w:t>
      </w:r>
    </w:p>
    <w:p w:rsidR="001C3879" w:rsidRPr="001C3879" w:rsidRDefault="001C3879" w:rsidP="001C3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879" w:rsidRPr="001C3879" w:rsidRDefault="001C3879" w:rsidP="001C3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879">
        <w:rPr>
          <w:rFonts w:ascii="Times New Roman" w:hAnsi="Times New Roman" w:cs="Times New Roman"/>
          <w:sz w:val="24"/>
          <w:szCs w:val="24"/>
        </w:rPr>
        <w:t>6) Close branches if you must, but do it strategically. Franchise services by reg</w:t>
      </w:r>
      <w:r>
        <w:rPr>
          <w:rFonts w:ascii="Times New Roman" w:hAnsi="Times New Roman" w:cs="Times New Roman"/>
          <w:sz w:val="24"/>
          <w:szCs w:val="24"/>
        </w:rPr>
        <w:t xml:space="preserve">ion, posits business strategist </w:t>
      </w:r>
      <w:proofErr w:type="spellStart"/>
      <w:r w:rsidRPr="001C3879">
        <w:rPr>
          <w:rFonts w:ascii="Times New Roman" w:hAnsi="Times New Roman" w:cs="Times New Roman"/>
          <w:sz w:val="24"/>
          <w:szCs w:val="24"/>
        </w:rPr>
        <w:t>Gurumurthy</w:t>
      </w:r>
      <w:proofErr w:type="spellEnd"/>
      <w:r w:rsidRPr="001C3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79">
        <w:rPr>
          <w:rFonts w:ascii="Times New Roman" w:hAnsi="Times New Roman" w:cs="Times New Roman"/>
          <w:sz w:val="24"/>
          <w:szCs w:val="24"/>
        </w:rPr>
        <w:t>Kalyanaram</w:t>
      </w:r>
      <w:proofErr w:type="spellEnd"/>
      <w:r w:rsidRPr="001C3879">
        <w:rPr>
          <w:rFonts w:ascii="Times New Roman" w:hAnsi="Times New Roman" w:cs="Times New Roman"/>
          <w:sz w:val="24"/>
          <w:szCs w:val="24"/>
        </w:rPr>
        <w:t>. You don’t need a full-service post office every few b</w:t>
      </w:r>
      <w:r>
        <w:rPr>
          <w:rFonts w:ascii="Times New Roman" w:hAnsi="Times New Roman" w:cs="Times New Roman"/>
          <w:sz w:val="24"/>
          <w:szCs w:val="24"/>
        </w:rPr>
        <w:t xml:space="preserve">locks in New York, for example. </w:t>
      </w:r>
      <w:r w:rsidRPr="001C3879">
        <w:rPr>
          <w:rFonts w:ascii="Times New Roman" w:hAnsi="Times New Roman" w:cs="Times New Roman"/>
          <w:sz w:val="24"/>
          <w:szCs w:val="24"/>
        </w:rPr>
        <w:t xml:space="preserve">Some centers could be for letters only, others for packages. That way you cut down on </w:t>
      </w:r>
      <w:r>
        <w:rPr>
          <w:rFonts w:ascii="Times New Roman" w:hAnsi="Times New Roman" w:cs="Times New Roman"/>
          <w:sz w:val="24"/>
          <w:szCs w:val="24"/>
        </w:rPr>
        <w:t xml:space="preserve">staff size and service required </w:t>
      </w:r>
      <w:r w:rsidRPr="001C3879">
        <w:rPr>
          <w:rFonts w:ascii="Times New Roman" w:hAnsi="Times New Roman" w:cs="Times New Roman"/>
          <w:sz w:val="24"/>
          <w:szCs w:val="24"/>
        </w:rPr>
        <w:t>to and from each.</w:t>
      </w:r>
    </w:p>
    <w:p w:rsidR="001C3879" w:rsidRPr="001C3879" w:rsidRDefault="001C3879" w:rsidP="001C3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3879">
        <w:rPr>
          <w:rFonts w:ascii="Times New Roman" w:hAnsi="Times New Roman" w:cs="Times New Roman"/>
          <w:sz w:val="24"/>
          <w:szCs w:val="24"/>
        </w:rPr>
        <w:t>ncentives: if a worker saves money,</w:t>
      </w:r>
    </w:p>
    <w:sectPr w:rsidR="001C3879" w:rsidRPr="001C3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A90"/>
    <w:multiLevelType w:val="hybridMultilevel"/>
    <w:tmpl w:val="5AA4B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D27C1"/>
    <w:multiLevelType w:val="hybridMultilevel"/>
    <w:tmpl w:val="5A3AB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79"/>
    <w:rsid w:val="001C3879"/>
    <w:rsid w:val="003B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1</cp:revision>
  <dcterms:created xsi:type="dcterms:W3CDTF">2014-04-11T18:28:00Z</dcterms:created>
  <dcterms:modified xsi:type="dcterms:W3CDTF">2014-04-11T18:38:00Z</dcterms:modified>
</cp:coreProperties>
</file>